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ПОЛИТИКА КОНФИДЕНЦИАЛЬНОСТИ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Политика конфиденциальности персональных данных (далее — Политика) действует в отношении всей информации, которую Администрация сайта может получить о Пользователе во время использования им Сайта, предоставляемого Администрацией сайта, а также в ходе исполнения Администрацией сайта любых соглашений и договоров с Пользователем.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olor w:val="323943"/>
          <w:sz w:val="20"/>
          <w:szCs w:val="20"/>
        </w:rPr>
      </w:pPr>
      <w:r>
        <w:rPr>
          <w:rStyle w:val="Strong"/>
          <w:rFonts w:cs="Arial" w:ascii="Arial" w:hAnsi="Arial"/>
          <w:color w:val="323943"/>
          <w:sz w:val="20"/>
          <w:szCs w:val="20"/>
        </w:rPr>
        <w:t>1. ОБЩИЕ ПОЛОЖЕНИЯ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1.1. Администрация сайта обрабатывает персональные данные на законной и справедливой основе для выполнения возложенных на Администрацию сайта законодательством функций, полномочий и обязанностей, осуществления прав и законных интересов Администрации сайта и Пользователей.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1.2. Использование Сайта, а также его отдельных функций означает безоговорочное согласие Пользователя с настоящей Политикой и указанными в ней условиями обработки его персональных данных; в случае несогласия с этими условиями Пользователь должен воздержаться от использования Сайта.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olor w:val="323943"/>
          <w:sz w:val="20"/>
          <w:szCs w:val="20"/>
        </w:rPr>
      </w:pPr>
      <w:r>
        <w:rPr>
          <w:rStyle w:val="Strong"/>
          <w:rFonts w:cs="Arial" w:ascii="Arial" w:hAnsi="Arial"/>
          <w:color w:val="323943"/>
          <w:sz w:val="20"/>
          <w:szCs w:val="20"/>
        </w:rPr>
        <w:t>2. ОБРАБОТКА И КОНФИДЕНЦИАЛЬНОСТЬ ПЕРСОНАЛЬНЫХ ДАННЫХ ПОЛЬЗОВАТЕЛЯ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2.1. Настоящая Политика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при использовании Сайта.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 xml:space="preserve">2.2. Категории персональных данных, которые Администрация сайта может собирать с Пользователей для </w:t>
      </w:r>
      <w:r>
        <w:rPr>
          <w:rFonts w:cs="Arial" w:ascii="Arial" w:hAnsi="Arial"/>
          <w:color w:val="262626" w:themeColor="text1" w:themeTint="d9"/>
          <w:sz w:val="20"/>
          <w:szCs w:val="20"/>
        </w:rPr>
        <w:t>предоставления доступа к функциям Сайта: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Фамилия, имя, отчество;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Дата рождения;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Адрес;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Номер контактного телефона;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Адрес электронной почты.</w:t>
      </w:r>
    </w:p>
    <w:p>
      <w:pPr>
        <w:pStyle w:val="Normal"/>
        <w:shd w:val="clear" w:color="auto" w:fill="FFFFFF"/>
        <w:spacing w:lineRule="auto" w:line="240" w:before="0" w:after="0"/>
        <w:ind w:left="501" w:hanging="0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ru-RU"/>
        </w:rPr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2.3. Администрация сайта защищает данные, которые автоматически передаются в процессе просмотра рекламных блоков и при посещении страниц на сайте Сайта, на которых установлен статистический скрипт системы ("пиксель").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2.4. Настоящая Политика применима только к информации, обрабатываемой в ходе использования Сайта. Администрация сайта не контролирует и не несет ответственность за обработку информации сайтами и Сайтами третьих лиц, на которые Пользователь может перейти по ссылкам, доступным внутри Сайта.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2.5. Администрация сайта не проверяет достоверность персональных данных, предоставляемых Пользователем, и не имеет возможности оценивать его дееспособность. Однако Администрация сайта исходит из того, что пользователь предоставляет достоверные и достаточные персональные данные и поддерживает их в актуальном состоянии. Последствия предоставления недостоверной или недостаточной информации определены в Пользовательском соглашении Сайта, размещенном на странице Сайта.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olor w:val="323943"/>
          <w:sz w:val="20"/>
          <w:szCs w:val="20"/>
        </w:rPr>
      </w:pPr>
      <w:r>
        <w:rPr>
          <w:rStyle w:val="Strong"/>
          <w:rFonts w:cs="Arial" w:ascii="Arial" w:hAnsi="Arial"/>
          <w:color w:val="323943"/>
          <w:sz w:val="20"/>
          <w:szCs w:val="20"/>
        </w:rPr>
        <w:t>3. ЦЕЛИ СБОРА ПЕРСОНАЛЬНЫХ ДАННЫХ ПОЛЬЗОВАТЕЛЯ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262626" w:themeColor="text1" w:themeTint="d9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 xml:space="preserve">3.1. Администрация сайта собирает и хранит только те персональные данные, которые необходимы для предоставления полного или частичного функционала Сайта или исполнения соглашений и договоров с Пользователем, за исключением случаев, когда законодательством предусмотрено обязательное хранение </w:t>
      </w:r>
      <w:r>
        <w:rPr>
          <w:rFonts w:cs="Arial" w:ascii="Arial" w:hAnsi="Arial"/>
          <w:color w:val="262626" w:themeColor="text1" w:themeTint="d9"/>
          <w:sz w:val="20"/>
          <w:szCs w:val="20"/>
        </w:rPr>
        <w:t>персональных данных в течение определенного законом срока.</w:t>
      </w:r>
    </w:p>
    <w:p>
      <w:pPr>
        <w:pStyle w:val="Normal"/>
        <w:rPr>
          <w:rFonts w:ascii="Times New Roman" w:hAnsi="Times New Roman" w:eastAsia="Times New Roman" w:cs="Times New Roman"/>
          <w:color w:val="262626" w:themeColor="text1" w:themeTint="d9"/>
          <w:sz w:val="24"/>
          <w:szCs w:val="24"/>
          <w:lang w:eastAsia="ru-RU"/>
        </w:rPr>
      </w:pPr>
      <w:r>
        <w:rPr>
          <w:rFonts w:cs="Arial" w:ascii="Arial" w:hAnsi="Arial"/>
          <w:color w:val="262626" w:themeColor="text1" w:themeTint="d9"/>
          <w:sz w:val="20"/>
          <w:szCs w:val="20"/>
        </w:rPr>
        <w:t xml:space="preserve">3.2. Администрация сайта 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shd w:fill="FFFFFF" w:val="clear"/>
          <w:lang w:eastAsia="ru-RU"/>
        </w:rPr>
        <w:t>обрабатывает персональные данные клиентов в целях соблюдения норм законодательства РФ, а также с целью: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информировать о новых товарах, специальных акциях и предложениях;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 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заключение и исполнение условий договора.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ind w:left="501" w:hanging="360"/>
        <w:rPr>
          <w:rFonts w:ascii="Arial" w:hAnsi="Arial" w:eastAsia="Times New Roman" w:cs="Arial"/>
          <w:color w:val="262626" w:themeColor="text1" w:themeTint="d9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рассылк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>а</w:t>
      </w:r>
      <w:r>
        <w:rPr>
          <w:rFonts w:eastAsia="Times New Roman" w:cs="Arial" w:ascii="Arial" w:hAnsi="Arial"/>
          <w:color w:val="262626" w:themeColor="text1" w:themeTint="d9"/>
          <w:sz w:val="20"/>
          <w:szCs w:val="20"/>
          <w:lang w:eastAsia="ru-RU"/>
        </w:rPr>
        <w:t xml:space="preserve"> рекламной информации.</w:t>
      </w:r>
    </w:p>
    <w:p>
      <w:pPr>
        <w:pStyle w:val="Normal"/>
        <w:shd w:val="clear" w:color="auto" w:fill="FFFFFF"/>
        <w:spacing w:lineRule="auto" w:line="240" w:before="0" w:after="0"/>
        <w:ind w:left="501" w:hanging="0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ru-RU"/>
        </w:rPr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4. УСЛОВИЯ ОБРАБОТКИ ПЕРСОНАЛЬНЫХ ДАННЫХ ПОЛЬЗОВАТЕЛЕЙ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4.2. В отношении персональных данных Пользователя сохраняется их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функций Сайта, Пользователь соглашается с тем, что определённая часть его персональной информации становится общедоступной.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 При обработке персональных данных Пользователей Администрация сайта руководствуется: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4.3.1. Федеральным законом от 27.07.2006 г. № 152-ФЗ «О персональных данных»;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4.3.2. Постановлением Правительства Российской Федерации от 01.11.2012 г. № 1119 «Об утверждении требований к защите персональных данных при их обработке в информационных системах персональных данных»;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4.3.3. Постановлением Правительства Российской Федерации от 15.09.2008 г. № 687 «Об утверждении Положением об особенностях обработки персональных данных, осуществляемой без использования средств автоматизации»;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4.3.4. Приказом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4.3.5. 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4.4. Администрация сайта вправе передать персональные данные Пользователя третьим лицам в следующих случаях: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Style w:val="Style14"/>
          <w:rFonts w:cs="Arial" w:ascii="Arial" w:hAnsi="Arial"/>
          <w:color w:val="323943"/>
          <w:sz w:val="20"/>
          <w:szCs w:val="20"/>
          <w:highlight w:val="yellow"/>
        </w:rPr>
        <w:t>Далее в разделе указываются случаи предоставления Администрацией сайта персональных данных Пользователя третьим лицам, а также перечисляются условия предоставления такой информации в соответствии с действующим законодательством Российской Федерации. Дополнительно описывается порядок передачи персональных данных третьим лицам.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5. ИЗМЕНЕНИЕ И УДАЛЕНИЕ ПЕРСОНАЛЬНЫХ ДАННЫХ. ОБЯЗАТЕЛЬНОЕ ХРАНЕНИЕ ДАННЫХ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5.1. Пользователь может в любой момент изменить (обновить, дополнить) предоставленные им персональные данные или их часть, воспользовавшись функцией редактирования персональных данных в персональном разделе Сайта, в случае, если она предусмотрена Сайтом, либо направив соответствующий запрос по электронной почте, указанной в разделе 8 настоящей Политики.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5.2</w:t>
      </w:r>
      <w:r>
        <w:rPr>
          <w:rFonts w:cs="Arial" w:ascii="Arial" w:hAnsi="Arial"/>
          <w:color w:val="262626" w:themeColor="text1" w:themeTint="d9"/>
          <w:sz w:val="20"/>
          <w:szCs w:val="20"/>
        </w:rPr>
        <w:t xml:space="preserve">. </w:t>
      </w:r>
      <w:r>
        <w:rPr>
          <w:rFonts w:cs="Arial" w:ascii="Arial" w:hAnsi="Arial"/>
          <w:color w:val="262626" w:themeColor="text1" w:themeTint="d9"/>
          <w:sz w:val="20"/>
          <w:szCs w:val="20"/>
          <w:shd w:fill="FFFFFF" w:val="clear"/>
        </w:rPr>
        <w:t>Для реализации своих прав и законных интересов субъекты персональных данных имеют право обратиться к Оператору либо направить запрос лично или с помощью представителя. Запрос должен содержать сведения, указанные в ч. 3 ст. 14 ФЗ «О персональных данных».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6. МЕРЫ, ПРИМЕНЯЕМЫЕ ДЛЯ ЗАЩИТЫ ПЕРСОНАЛЬНЫХ ДАННЫХ ПОЛЬЗОВАТЕЛЯ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7.1. Администрация сайта принимает необходимые и достаточные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7. РАЗРЕШЕНИЕ СПОРОВ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Style w:val="Style14"/>
          <w:rFonts w:cs="Arial" w:ascii="Arial" w:hAnsi="Arial"/>
          <w:color w:val="323943"/>
          <w:sz w:val="20"/>
          <w:szCs w:val="20"/>
          <w:highlight w:val="yellow"/>
        </w:rPr>
        <w:t>Данные положения Политики регламентируют порядок разрешения споров между Администрацией сайта и Пользователем в досудебном и судебном порядке, а также определяет место рассмотрения спора и применимое законодательство.</w:t>
      </w:r>
    </w:p>
    <w:p>
      <w:pPr>
        <w:pStyle w:val="NormalWeb"/>
        <w:shd w:val="clear" w:color="auto" w:fill="FFFFFF"/>
        <w:spacing w:beforeAutospacing="0" w:before="0" w:afterAutospacing="0" w:after="125"/>
        <w:jc w:val="center"/>
        <w:rPr>
          <w:rFonts w:ascii="Arial" w:hAnsi="Arial" w:cs="Arial"/>
          <w:caps/>
          <w:color w:val="323943"/>
          <w:sz w:val="20"/>
          <w:szCs w:val="20"/>
        </w:rPr>
      </w:pPr>
      <w:r>
        <w:rPr>
          <w:rStyle w:val="Strong"/>
          <w:rFonts w:cs="Arial" w:ascii="Arial" w:hAnsi="Arial"/>
          <w:caps/>
          <w:color w:val="323943"/>
          <w:sz w:val="20"/>
          <w:szCs w:val="20"/>
        </w:rPr>
        <w:t>8. ОБРАТНАЯ СВЯЗЬ. ВОПРОСЫ И ПРЕДЛОЖЕНИЯ</w:t>
      </w:r>
    </w:p>
    <w:p>
      <w:pPr>
        <w:pStyle w:val="Justify"/>
        <w:shd w:val="clear" w:color="auto" w:fill="FFFFFF"/>
        <w:spacing w:beforeAutospacing="0" w:before="0" w:afterAutospacing="0" w:after="125"/>
        <w:jc w:val="both"/>
        <w:rPr>
          <w:rFonts w:ascii="Arial" w:hAnsi="Arial" w:cs="Arial"/>
          <w:color w:val="323943"/>
          <w:sz w:val="20"/>
          <w:szCs w:val="20"/>
        </w:rPr>
      </w:pPr>
      <w:r>
        <w:rPr>
          <w:rFonts w:cs="Arial" w:ascii="Arial" w:hAnsi="Arial"/>
          <w:color w:val="323943"/>
          <w:sz w:val="20"/>
          <w:szCs w:val="20"/>
        </w:rPr>
        <w:t>10.1. Все предложения или вопросы по поводу настоящей Политики Пользователь вправе направлять в Службу поддержки пользователей Администрации сайта по электронной почте _______________.</w:t>
      </w:r>
    </w:p>
    <w:p>
      <w:pPr>
        <w:pStyle w:val="NormalWeb"/>
        <w:shd w:val="clear" w:color="auto" w:fill="FFFFFF"/>
        <w:spacing w:beforeAutospacing="0" w:before="0" w:afterAutospacing="0" w:after="125"/>
        <w:rPr>
          <w:rFonts w:ascii="Arial" w:hAnsi="Arial" w:cs="Arial"/>
          <w:color w:val="323943"/>
          <w:sz w:val="20"/>
          <w:szCs w:val="20"/>
        </w:rPr>
      </w:pPr>
      <w:r>
        <w:rPr>
          <w:rStyle w:val="Style14"/>
          <w:rFonts w:cs="Arial" w:ascii="Arial" w:hAnsi="Arial"/>
          <w:color w:val="323943"/>
          <w:sz w:val="20"/>
          <w:szCs w:val="20"/>
        </w:rPr>
        <w:t>Дата публикации: __.__.____ г.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380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27a3a"/>
    <w:rPr>
      <w:b/>
      <w:bCs/>
    </w:rPr>
  </w:style>
  <w:style w:type="character" w:styleId="Style14">
    <w:name w:val="Выделение"/>
    <w:basedOn w:val="DefaultParagraphFont"/>
    <w:uiPriority w:val="20"/>
    <w:qFormat/>
    <w:rsid w:val="00927a3a"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927a3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Justify" w:customStyle="1">
    <w:name w:val="justify"/>
    <w:basedOn w:val="Normal"/>
    <w:qFormat/>
    <w:rsid w:val="00927a3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LibreOffice/6.4.7.2$Linux_X86_64 LibreOffice_project/40$Build-2</Application>
  <Pages>2</Pages>
  <Words>847</Words>
  <Characters>6186</Characters>
  <CharactersWithSpaces>6990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2017-07-03T22:22:00Z</dcterms:created>
  <dc:creator>Администратор</dc:creator>
  <dc:description/>
  <dc:language>ru-RU</dc:language>
  <cp:lastModifiedBy/>
  <dcterms:modified xsi:type="dcterms:W3CDTF">2024-05-27T03:23:47Z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